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FA2" w:rsidRDefault="00DC7ED6">
      <w:pPr>
        <w:pStyle w:val="a3"/>
        <w:ind w:left="331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-535940</wp:posOffset>
            </wp:positionH>
            <wp:positionV relativeFrom="paragraph">
              <wp:posOffset>1363980</wp:posOffset>
            </wp:positionV>
            <wp:extent cx="6284595" cy="6257290"/>
            <wp:effectExtent l="19050" t="0" r="1905" b="0"/>
            <wp:wrapTight wrapText="bothSides">
              <wp:wrapPolygon edited="0">
                <wp:start x="-65" y="0"/>
                <wp:lineTo x="-65" y="21504"/>
                <wp:lineTo x="21607" y="21504"/>
                <wp:lineTo x="21607" y="0"/>
                <wp:lineTo x="-65" y="0"/>
              </wp:wrapPolygon>
            </wp:wrapTight>
            <wp:docPr id="1" name="image1.jpeg" descr="C:\Users\Бухгалтерия\Рабочий стол\НА САЙТ 24.12\475 24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rcRect t="29227"/>
                    <a:stretch>
                      <a:fillRect/>
                    </a:stretch>
                  </pic:blipFill>
                  <pic:spPr>
                    <a:xfrm>
                      <a:off x="0" y="0"/>
                      <a:ext cx="6284595" cy="6257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01D0" w:rsidRPr="008060A4" w:rsidRDefault="005D01D0" w:rsidP="005D01D0">
      <w:pPr>
        <w:jc w:val="center"/>
        <w:rPr>
          <w:rFonts w:eastAsia="Arial Unicode MS" w:cs="Arial Unicode MS"/>
          <w:caps/>
          <w:color w:val="000000"/>
        </w:rPr>
      </w:pPr>
      <w:r w:rsidRPr="008060A4">
        <w:rPr>
          <w:rFonts w:eastAsia="Arial Unicode MS" w:cs="Arial Unicode MS"/>
          <w:caps/>
          <w:color w:val="000000"/>
        </w:rPr>
        <w:t xml:space="preserve">Утверждаю   </w:t>
      </w:r>
      <w:r w:rsidRPr="008060A4">
        <w:rPr>
          <w:rFonts w:eastAsia="Arial Unicode MS" w:cs="Arial Unicode MS"/>
          <w:color w:val="000000"/>
        </w:rPr>
        <w:t xml:space="preserve">                                                  Принято на заседании совета </w:t>
      </w:r>
      <w:r>
        <w:rPr>
          <w:rFonts w:eastAsia="Arial Unicode MS" w:cs="Arial Unicode MS"/>
          <w:color w:val="000000"/>
        </w:rPr>
        <w:t xml:space="preserve"> </w:t>
      </w:r>
      <w:r w:rsidRPr="008060A4">
        <w:rPr>
          <w:rFonts w:eastAsia="Arial Unicode MS" w:cs="Arial Unicode MS"/>
          <w:color w:val="000000"/>
        </w:rPr>
        <w:t>школы</w:t>
      </w:r>
    </w:p>
    <w:p w:rsidR="005D01D0" w:rsidRPr="008060A4" w:rsidRDefault="005D01D0" w:rsidP="005D01D0">
      <w:pPr>
        <w:rPr>
          <w:rFonts w:eastAsia="Arial Unicode MS" w:cs="Arial Unicode MS"/>
          <w:color w:val="000000"/>
        </w:rPr>
      </w:pPr>
      <w:r w:rsidRPr="008060A4">
        <w:rPr>
          <w:rFonts w:eastAsia="Arial Unicode MS" w:cs="Arial Unicode MS"/>
          <w:color w:val="000000"/>
        </w:rPr>
        <w:t>Директор школы ________</w:t>
      </w:r>
      <w:r>
        <w:rPr>
          <w:rFonts w:eastAsia="Arial Unicode MS" w:cs="Arial Unicode MS"/>
          <w:color w:val="000000"/>
        </w:rPr>
        <w:t>О.Н.Федорова</w:t>
      </w:r>
      <w:r w:rsidRPr="008060A4">
        <w:rPr>
          <w:rFonts w:eastAsia="Arial Unicode MS" w:cs="Arial Unicode MS"/>
          <w:color w:val="000000"/>
        </w:rPr>
        <w:t xml:space="preserve">             </w:t>
      </w:r>
      <w:r>
        <w:rPr>
          <w:rFonts w:eastAsia="Arial Unicode MS" w:cs="Arial Unicode MS"/>
          <w:color w:val="000000"/>
        </w:rPr>
        <w:t xml:space="preserve">                    протокол № 14 от 31 мая</w:t>
      </w:r>
      <w:r w:rsidRPr="008060A4">
        <w:rPr>
          <w:rFonts w:eastAsia="Arial Unicode MS" w:cs="Arial Unicode MS"/>
          <w:color w:val="000000"/>
        </w:rPr>
        <w:t xml:space="preserve"> 20</w:t>
      </w:r>
      <w:r>
        <w:rPr>
          <w:rFonts w:eastAsia="Arial Unicode MS" w:cs="Arial Unicode MS"/>
          <w:color w:val="000000"/>
        </w:rPr>
        <w:t xml:space="preserve">22 </w:t>
      </w:r>
      <w:r w:rsidRPr="008060A4">
        <w:rPr>
          <w:rFonts w:eastAsia="Arial Unicode MS" w:cs="Arial Unicode MS"/>
          <w:color w:val="000000"/>
        </w:rPr>
        <w:t xml:space="preserve"> г.</w:t>
      </w:r>
    </w:p>
    <w:p w:rsidR="005D01D0" w:rsidRPr="008060A4" w:rsidRDefault="005D01D0" w:rsidP="005D01D0">
      <w:pPr>
        <w:rPr>
          <w:rFonts w:eastAsia="Arial Unicode MS" w:cs="Arial Unicode MS"/>
          <w:color w:val="000000"/>
        </w:rPr>
      </w:pPr>
      <w:r w:rsidRPr="008060A4">
        <w:rPr>
          <w:rFonts w:eastAsia="Arial Unicode MS" w:cs="Arial Unicode MS"/>
          <w:color w:val="000000"/>
        </w:rPr>
        <w:t>Приказ №</w:t>
      </w:r>
      <w:r>
        <w:rPr>
          <w:rFonts w:eastAsia="Arial Unicode MS" w:cs="Arial Unicode MS"/>
          <w:color w:val="000000"/>
        </w:rPr>
        <w:t xml:space="preserve"> 79/29  от “31” мая </w:t>
      </w:r>
      <w:r w:rsidRPr="008060A4">
        <w:rPr>
          <w:rFonts w:eastAsia="Arial Unicode MS" w:cs="Arial Unicode MS"/>
          <w:color w:val="000000"/>
        </w:rPr>
        <w:t xml:space="preserve"> 20</w:t>
      </w:r>
      <w:r>
        <w:rPr>
          <w:rFonts w:eastAsia="Arial Unicode MS" w:cs="Arial Unicode MS"/>
          <w:color w:val="000000"/>
        </w:rPr>
        <w:t xml:space="preserve">22 </w:t>
      </w:r>
      <w:r w:rsidRPr="008060A4">
        <w:rPr>
          <w:rFonts w:eastAsia="Arial Unicode MS" w:cs="Arial Unicode MS"/>
          <w:color w:val="000000"/>
        </w:rPr>
        <w:t xml:space="preserve"> г.</w:t>
      </w:r>
    </w:p>
    <w:p w:rsidR="005D01D0" w:rsidRDefault="005D01D0" w:rsidP="005D01D0">
      <w:pPr>
        <w:pStyle w:val="1"/>
      </w:pPr>
      <w:r>
        <w:t xml:space="preserve">                                                                                      </w:t>
      </w:r>
    </w:p>
    <w:p w:rsidR="005D01D0" w:rsidRDefault="005D01D0" w:rsidP="005D01D0">
      <w:pPr>
        <w:pStyle w:val="1"/>
        <w:jc w:val="center"/>
      </w:pPr>
    </w:p>
    <w:p w:rsidR="005D01D0" w:rsidRPr="00E67AA1" w:rsidRDefault="005D01D0" w:rsidP="005D01D0">
      <w:pPr>
        <w:pStyle w:val="1"/>
      </w:pPr>
      <w:r>
        <w:t xml:space="preserve">                                                                                      </w:t>
      </w:r>
    </w:p>
    <w:p w:rsidR="00BF7FA2" w:rsidRDefault="00BF7FA2">
      <w:pPr>
        <w:rPr>
          <w:sz w:val="20"/>
        </w:rPr>
        <w:sectPr w:rsidR="00BF7FA2">
          <w:type w:val="continuous"/>
          <w:pgSz w:w="11910" w:h="16840"/>
          <w:pgMar w:top="1120" w:right="0" w:bottom="280" w:left="1600" w:header="720" w:footer="720" w:gutter="0"/>
          <w:cols w:space="720"/>
        </w:sectPr>
      </w:pPr>
    </w:p>
    <w:p w:rsidR="00BF7FA2" w:rsidRDefault="00DC7ED6">
      <w:pPr>
        <w:pStyle w:val="a3"/>
        <w:spacing w:before="62"/>
        <w:ind w:left="263" w:right="594"/>
        <w:jc w:val="center"/>
      </w:pPr>
      <w:r>
        <w:lastRenderedPageBreak/>
        <w:t>Положение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формах,</w:t>
      </w:r>
      <w:r>
        <w:rPr>
          <w:spacing w:val="-3"/>
        </w:rPr>
        <w:t xml:space="preserve"> </w:t>
      </w:r>
      <w:r>
        <w:t>периодичности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порядке</w:t>
      </w:r>
      <w:r>
        <w:rPr>
          <w:spacing w:val="54"/>
        </w:rPr>
        <w:t xml:space="preserve"> </w:t>
      </w:r>
      <w:r>
        <w:t>текущего</w:t>
      </w:r>
      <w:r>
        <w:rPr>
          <w:spacing w:val="-4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успеваемости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 обучающихся</w:t>
      </w:r>
    </w:p>
    <w:p w:rsidR="00BF7FA2" w:rsidRDefault="00DC7ED6">
      <w:pPr>
        <w:pStyle w:val="a3"/>
        <w:ind w:left="269" w:right="594"/>
        <w:jc w:val="center"/>
      </w:pPr>
      <w:r>
        <w:t>муниципального</w:t>
      </w:r>
      <w:r>
        <w:rPr>
          <w:spacing w:val="53"/>
        </w:rPr>
        <w:t xml:space="preserve"> </w:t>
      </w:r>
      <w:r>
        <w:t>общеобразовательного</w:t>
      </w:r>
      <w:r>
        <w:rPr>
          <w:spacing w:val="-2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средней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школы</w:t>
      </w:r>
    </w:p>
    <w:p w:rsidR="00BF7FA2" w:rsidRDefault="00DC7ED6">
      <w:pPr>
        <w:pStyle w:val="a3"/>
        <w:spacing w:before="1"/>
        <w:ind w:left="269" w:right="589"/>
        <w:jc w:val="center"/>
      </w:pPr>
      <w:r>
        <w:t>№2</w:t>
      </w:r>
      <w:r>
        <w:rPr>
          <w:spacing w:val="-3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Селижарово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программам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</w:p>
    <w:p w:rsidR="00BF7FA2" w:rsidRDefault="00DC7ED6">
      <w:pPr>
        <w:pStyle w:val="a4"/>
        <w:numPr>
          <w:ilvl w:val="0"/>
          <w:numId w:val="5"/>
        </w:numPr>
        <w:tabs>
          <w:tab w:val="left" w:pos="4500"/>
        </w:tabs>
        <w:ind w:hanging="200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</w:p>
    <w:p w:rsidR="00BF7FA2" w:rsidRDefault="00DC7ED6">
      <w:pPr>
        <w:pStyle w:val="a4"/>
        <w:numPr>
          <w:ilvl w:val="1"/>
          <w:numId w:val="4"/>
        </w:numPr>
        <w:tabs>
          <w:tab w:val="left" w:pos="642"/>
          <w:tab w:val="left" w:pos="6359"/>
        </w:tabs>
        <w:spacing w:before="48"/>
        <w:ind w:right="420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успеваемости  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и 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промежуточной     </w:t>
      </w:r>
      <w:r>
        <w:rPr>
          <w:spacing w:val="28"/>
          <w:sz w:val="24"/>
        </w:rPr>
        <w:t xml:space="preserve"> </w:t>
      </w:r>
      <w:r>
        <w:rPr>
          <w:sz w:val="24"/>
        </w:rPr>
        <w:t>аттестации</w:t>
      </w:r>
      <w:r>
        <w:rPr>
          <w:sz w:val="24"/>
        </w:rPr>
        <w:tab/>
        <w:t>обучающихся</w:t>
      </w:r>
      <w:r>
        <w:rPr>
          <w:spacing w:val="17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общеобразовательного учреждения средней общеобразовательной школы №2 п. Селижарово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- Школа)</w:t>
      </w:r>
      <w:r>
        <w:rPr>
          <w:spacing w:val="1"/>
          <w:sz w:val="24"/>
        </w:rPr>
        <w:t xml:space="preserve"> </w:t>
      </w:r>
      <w:r>
        <w:rPr>
          <w:sz w:val="24"/>
        </w:rPr>
        <w:t>по программам дополнительного образования является локальным актом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b/>
          <w:sz w:val="24"/>
        </w:rPr>
        <w:t xml:space="preserve">, </w:t>
      </w:r>
      <w:r>
        <w:rPr>
          <w:sz w:val="24"/>
        </w:rPr>
        <w:t>регулирующим формы, периодичность и порядок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 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</w:t>
      </w:r>
      <w:r>
        <w:rPr>
          <w:sz w:val="24"/>
        </w:rPr>
        <w:t>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д</w:t>
      </w:r>
      <w:r>
        <w:rPr>
          <w:sz w:val="24"/>
        </w:rPr>
        <w:t>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BF7FA2" w:rsidRDefault="00DC7ED6">
      <w:pPr>
        <w:pStyle w:val="a4"/>
        <w:numPr>
          <w:ilvl w:val="1"/>
          <w:numId w:val="4"/>
        </w:numPr>
        <w:tabs>
          <w:tab w:val="left" w:pos="532"/>
        </w:tabs>
        <w:ind w:left="531" w:hanging="430"/>
        <w:rPr>
          <w:sz w:val="24"/>
        </w:rPr>
      </w:pPr>
      <w:r>
        <w:rPr>
          <w:sz w:val="24"/>
        </w:rPr>
        <w:t>Настоящее</w:t>
      </w:r>
      <w:r>
        <w:rPr>
          <w:spacing w:val="6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7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8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29.12.2012</w:t>
      </w:r>
    </w:p>
    <w:p w:rsidR="00BF7FA2" w:rsidRDefault="00DC7ED6">
      <w:pPr>
        <w:pStyle w:val="a3"/>
        <w:spacing w:before="48" w:line="280" w:lineRule="auto"/>
        <w:ind w:right="417"/>
      </w:pPr>
      <w:r>
        <w:t>№ 273-ФЗ «Об образовании в Российской Федерации», приказом Министерства образования и</w:t>
      </w:r>
      <w:r>
        <w:rPr>
          <w:spacing w:val="-57"/>
        </w:rPr>
        <w:t xml:space="preserve"> </w:t>
      </w:r>
      <w:r>
        <w:t>нау</w:t>
      </w:r>
      <w:r>
        <w:t>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(Минобрнауки</w:t>
      </w:r>
      <w:r>
        <w:rPr>
          <w:spacing w:val="1"/>
        </w:rPr>
        <w:t xml:space="preserve"> </w:t>
      </w:r>
      <w:r>
        <w:t>России)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09.11.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196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программам»,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Школы,</w:t>
      </w:r>
      <w:r>
        <w:rPr>
          <w:spacing w:val="60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РФ.</w:t>
      </w:r>
    </w:p>
    <w:p w:rsidR="00BF7FA2" w:rsidRDefault="00DC7ED6">
      <w:pPr>
        <w:pStyle w:val="a4"/>
        <w:numPr>
          <w:ilvl w:val="1"/>
          <w:numId w:val="4"/>
        </w:numPr>
        <w:tabs>
          <w:tab w:val="left" w:pos="523"/>
        </w:tabs>
        <w:spacing w:before="1"/>
        <w:ind w:left="522" w:hanging="421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57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 утверждается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BF7FA2" w:rsidRDefault="00DC7ED6">
      <w:pPr>
        <w:pStyle w:val="a4"/>
        <w:numPr>
          <w:ilvl w:val="1"/>
          <w:numId w:val="4"/>
        </w:numPr>
        <w:tabs>
          <w:tab w:val="left" w:pos="731"/>
        </w:tabs>
        <w:spacing w:before="46" w:line="280" w:lineRule="auto"/>
        <w:ind w:right="419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(общеразвивающих)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61"/>
          <w:sz w:val="24"/>
        </w:rPr>
        <w:t xml:space="preserve"> </w:t>
      </w:r>
      <w:r>
        <w:rPr>
          <w:sz w:val="24"/>
        </w:rPr>
        <w:t>аттестацией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BF7FA2" w:rsidRDefault="00DC7ED6">
      <w:pPr>
        <w:pStyle w:val="a4"/>
        <w:numPr>
          <w:ilvl w:val="1"/>
          <w:numId w:val="4"/>
        </w:numPr>
        <w:tabs>
          <w:tab w:val="left" w:pos="542"/>
        </w:tabs>
        <w:spacing w:before="1" w:line="280" w:lineRule="auto"/>
        <w:ind w:right="420"/>
        <w:rPr>
          <w:sz w:val="24"/>
        </w:rPr>
      </w:pPr>
      <w:r>
        <w:rPr>
          <w:sz w:val="24"/>
        </w:rPr>
        <w:t>Текущий контроль успеваемости обучающихся - это систематическая 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проводимая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(общеразвивающей)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программой.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 эффективным образом для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освоения 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 (общеразвивающих</w:t>
      </w:r>
      <w:r>
        <w:rPr>
          <w:sz w:val="24"/>
        </w:rPr>
        <w:t>) программ.</w:t>
      </w:r>
    </w:p>
    <w:p w:rsidR="00BF7FA2" w:rsidRDefault="00DC7ED6">
      <w:pPr>
        <w:pStyle w:val="a4"/>
        <w:numPr>
          <w:ilvl w:val="1"/>
          <w:numId w:val="4"/>
        </w:numPr>
        <w:tabs>
          <w:tab w:val="left" w:pos="549"/>
        </w:tabs>
        <w:spacing w:before="3" w:line="280" w:lineRule="auto"/>
        <w:ind w:right="419"/>
        <w:rPr>
          <w:sz w:val="24"/>
        </w:rPr>
      </w:pPr>
      <w:r>
        <w:rPr>
          <w:sz w:val="24"/>
        </w:rPr>
        <w:t>Промежуточная аттестация - это установление уровня достижения результатов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(общеразвивающей)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(общеразвивающих) программ каждого года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 качества усвоения 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z w:val="24"/>
        </w:rPr>
        <w:t>ания.</w:t>
      </w:r>
    </w:p>
    <w:p w:rsidR="00BF7FA2" w:rsidRDefault="00DC7ED6">
      <w:pPr>
        <w:pStyle w:val="a4"/>
        <w:numPr>
          <w:ilvl w:val="1"/>
          <w:numId w:val="4"/>
        </w:numPr>
        <w:tabs>
          <w:tab w:val="left" w:pos="575"/>
        </w:tabs>
        <w:spacing w:before="1" w:line="280" w:lineRule="auto"/>
        <w:ind w:right="420"/>
        <w:rPr>
          <w:sz w:val="24"/>
        </w:rPr>
      </w:pPr>
      <w:r>
        <w:rPr>
          <w:sz w:val="24"/>
        </w:rPr>
        <w:t>Педагогический контроль строится на принципах научности, учёта индивидуальных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</w:p>
    <w:p w:rsidR="00BF7FA2" w:rsidRDefault="00DC7ED6">
      <w:pPr>
        <w:pStyle w:val="a4"/>
        <w:numPr>
          <w:ilvl w:val="1"/>
          <w:numId w:val="4"/>
        </w:numPr>
        <w:tabs>
          <w:tab w:val="left" w:pos="563"/>
        </w:tabs>
        <w:spacing w:before="1" w:line="242" w:lineRule="auto"/>
        <w:ind w:right="426"/>
        <w:rPr>
          <w:rFonts w:ascii="Calibri" w:hAnsi="Calibri"/>
        </w:rPr>
      </w:pPr>
      <w:r>
        <w:rPr>
          <w:sz w:val="24"/>
        </w:rPr>
        <w:t>Настоящее Положение утверждено с учётом мнения совета обучающихся (протокол от</w:t>
      </w:r>
      <w:r>
        <w:rPr>
          <w:spacing w:val="1"/>
          <w:sz w:val="24"/>
        </w:rPr>
        <w:t xml:space="preserve"> </w:t>
      </w:r>
      <w:r>
        <w:rPr>
          <w:sz w:val="24"/>
        </w:rPr>
        <w:t>13.06.2019г.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 (протокол от 13.06.2019г.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3)</w:t>
      </w:r>
      <w:r>
        <w:rPr>
          <w:spacing w:val="-8"/>
          <w:sz w:val="24"/>
        </w:rPr>
        <w:t xml:space="preserve"> </w:t>
      </w:r>
      <w:r>
        <w:rPr>
          <w:rFonts w:ascii="Calibri" w:hAnsi="Calibri"/>
        </w:rPr>
        <w:t>.</w:t>
      </w:r>
    </w:p>
    <w:p w:rsidR="00BF7FA2" w:rsidRDefault="00DC7ED6">
      <w:pPr>
        <w:pStyle w:val="a4"/>
        <w:numPr>
          <w:ilvl w:val="0"/>
          <w:numId w:val="5"/>
        </w:numPr>
        <w:tabs>
          <w:tab w:val="left" w:pos="3278"/>
        </w:tabs>
        <w:spacing w:line="280" w:lineRule="auto"/>
        <w:ind w:left="2874" w:right="2473" w:firstLine="124"/>
        <w:jc w:val="both"/>
        <w:rPr>
          <w:sz w:val="24"/>
        </w:rPr>
      </w:pPr>
      <w:r>
        <w:rPr>
          <w:sz w:val="24"/>
        </w:rPr>
        <w:t>Содержание, формы и порядок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BF7FA2" w:rsidRDefault="00BF7FA2">
      <w:pPr>
        <w:spacing w:line="280" w:lineRule="auto"/>
        <w:jc w:val="both"/>
        <w:rPr>
          <w:sz w:val="24"/>
        </w:rPr>
        <w:sectPr w:rsidR="00BF7FA2">
          <w:footerReference w:type="default" r:id="rId8"/>
          <w:pgSz w:w="11910" w:h="16840"/>
          <w:pgMar w:top="1320" w:right="0" w:bottom="1180" w:left="1600" w:header="0" w:footer="991" w:gutter="0"/>
          <w:pgNumType w:start="2"/>
          <w:cols w:space="720"/>
        </w:sectPr>
      </w:pPr>
    </w:p>
    <w:p w:rsidR="00BF7FA2" w:rsidRDefault="00DC7ED6">
      <w:pPr>
        <w:pStyle w:val="a4"/>
        <w:numPr>
          <w:ilvl w:val="1"/>
          <w:numId w:val="3"/>
        </w:numPr>
        <w:tabs>
          <w:tab w:val="left" w:pos="523"/>
        </w:tabs>
        <w:spacing w:before="66" w:line="280" w:lineRule="auto"/>
        <w:ind w:right="421"/>
        <w:rPr>
          <w:sz w:val="24"/>
        </w:rPr>
      </w:pPr>
      <w:r>
        <w:rPr>
          <w:sz w:val="24"/>
        </w:rPr>
        <w:lastRenderedPageBreak/>
        <w:t>Текущий контроль успеваемости обучающихся проводится в течение учебного периода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систематического контроля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 тем, разделов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45"/>
          <w:sz w:val="24"/>
        </w:rPr>
        <w:t xml:space="preserve"> </w:t>
      </w:r>
      <w:r>
        <w:rPr>
          <w:sz w:val="24"/>
        </w:rPr>
        <w:t>(общеразвивающих)</w:t>
      </w:r>
      <w:r>
        <w:rPr>
          <w:spacing w:val="46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47"/>
          <w:sz w:val="24"/>
        </w:rPr>
        <w:t xml:space="preserve"> </w:t>
      </w:r>
      <w:r>
        <w:rPr>
          <w:sz w:val="24"/>
        </w:rPr>
        <w:t>прочности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5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44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4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1"/>
          <w:sz w:val="24"/>
        </w:rPr>
        <w:t xml:space="preserve"> </w:t>
      </w:r>
      <w:r>
        <w:rPr>
          <w:sz w:val="24"/>
        </w:rPr>
        <w:t>деятельностно­</w:t>
      </w:r>
      <w:r>
        <w:rPr>
          <w:spacing w:val="49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48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4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применяется безотметочная 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оценивания.</w:t>
      </w:r>
    </w:p>
    <w:p w:rsidR="00BF7FA2" w:rsidRDefault="00DC7ED6">
      <w:pPr>
        <w:pStyle w:val="a4"/>
        <w:numPr>
          <w:ilvl w:val="1"/>
          <w:numId w:val="3"/>
        </w:numPr>
        <w:tabs>
          <w:tab w:val="left" w:pos="630"/>
        </w:tabs>
        <w:spacing w:before="4" w:line="280" w:lineRule="auto"/>
        <w:ind w:right="422"/>
        <w:rPr>
          <w:sz w:val="24"/>
        </w:rPr>
      </w:pPr>
      <w:r>
        <w:rPr>
          <w:sz w:val="24"/>
        </w:rPr>
        <w:t>Порядок,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(общеразвивающей) программы.</w:t>
      </w:r>
    </w:p>
    <w:p w:rsidR="00BF7FA2" w:rsidRDefault="00DC7ED6">
      <w:pPr>
        <w:pStyle w:val="a4"/>
        <w:numPr>
          <w:ilvl w:val="1"/>
          <w:numId w:val="3"/>
        </w:numPr>
        <w:tabs>
          <w:tab w:val="left" w:pos="570"/>
        </w:tabs>
        <w:spacing w:line="280" w:lineRule="auto"/>
        <w:ind w:right="430"/>
        <w:rPr>
          <w:sz w:val="24"/>
        </w:rPr>
      </w:pPr>
      <w:r>
        <w:rPr>
          <w:sz w:val="24"/>
        </w:rPr>
        <w:t>Результаты текущего контроля за полугодие оформляется в виде справки с 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 результатов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процентном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отношении.</w:t>
      </w:r>
    </w:p>
    <w:p w:rsidR="00BF7FA2" w:rsidRDefault="00DC7ED6">
      <w:pPr>
        <w:pStyle w:val="a4"/>
        <w:numPr>
          <w:ilvl w:val="1"/>
          <w:numId w:val="3"/>
        </w:numPr>
        <w:tabs>
          <w:tab w:val="left" w:pos="527"/>
        </w:tabs>
        <w:spacing w:line="280" w:lineRule="auto"/>
        <w:ind w:right="425"/>
        <w:rPr>
          <w:sz w:val="24"/>
        </w:rPr>
      </w:pPr>
      <w:r>
        <w:rPr>
          <w:sz w:val="24"/>
        </w:rPr>
        <w:t>Педагоги дополнительного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 запросу родителей (законных 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 форме.</w:t>
      </w:r>
    </w:p>
    <w:p w:rsidR="00BF7FA2" w:rsidRDefault="00DC7ED6">
      <w:pPr>
        <w:pStyle w:val="a4"/>
        <w:numPr>
          <w:ilvl w:val="0"/>
          <w:numId w:val="5"/>
        </w:numPr>
        <w:tabs>
          <w:tab w:val="left" w:pos="3319"/>
        </w:tabs>
        <w:spacing w:before="1" w:line="280" w:lineRule="auto"/>
        <w:ind w:left="3383" w:right="2560" w:hanging="423"/>
        <w:jc w:val="both"/>
        <w:rPr>
          <w:sz w:val="24"/>
        </w:rPr>
      </w:pPr>
      <w:r>
        <w:rPr>
          <w:sz w:val="24"/>
        </w:rPr>
        <w:t>Содержание, формы и порядок 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BF7FA2" w:rsidRDefault="00DC7ED6">
      <w:pPr>
        <w:pStyle w:val="a4"/>
        <w:numPr>
          <w:ilvl w:val="1"/>
          <w:numId w:val="2"/>
        </w:numPr>
        <w:tabs>
          <w:tab w:val="left" w:pos="523"/>
        </w:tabs>
        <w:spacing w:before="2"/>
        <w:ind w:hanging="421"/>
        <w:rPr>
          <w:sz w:val="24"/>
        </w:rPr>
      </w:pPr>
      <w:r>
        <w:rPr>
          <w:sz w:val="24"/>
        </w:rPr>
        <w:t>Целями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BF7FA2" w:rsidRDefault="00DC7ED6">
      <w:pPr>
        <w:pStyle w:val="a4"/>
        <w:numPr>
          <w:ilvl w:val="2"/>
          <w:numId w:val="2"/>
        </w:numPr>
        <w:tabs>
          <w:tab w:val="left" w:pos="941"/>
          <w:tab w:val="left" w:pos="942"/>
          <w:tab w:val="left" w:pos="2531"/>
          <w:tab w:val="left" w:pos="4219"/>
          <w:tab w:val="left" w:pos="5920"/>
          <w:tab w:val="left" w:pos="6927"/>
          <w:tab w:val="left" w:pos="8162"/>
        </w:tabs>
        <w:spacing w:before="45" w:line="280" w:lineRule="auto"/>
        <w:ind w:right="428"/>
        <w:rPr>
          <w:sz w:val="24"/>
        </w:rPr>
      </w:pPr>
      <w:r>
        <w:rPr>
          <w:sz w:val="24"/>
        </w:rPr>
        <w:t>объективное</w:t>
      </w:r>
      <w:r>
        <w:rPr>
          <w:sz w:val="24"/>
        </w:rPr>
        <w:tab/>
        <w:t>установление</w:t>
      </w:r>
      <w:r>
        <w:rPr>
          <w:sz w:val="24"/>
        </w:rPr>
        <w:tab/>
        <w:t>фактического</w:t>
      </w:r>
      <w:r>
        <w:rPr>
          <w:sz w:val="24"/>
        </w:rPr>
        <w:tab/>
        <w:t>уровня</w:t>
      </w:r>
      <w:r>
        <w:rPr>
          <w:sz w:val="24"/>
        </w:rPr>
        <w:tab/>
        <w:t>освоения</w:t>
      </w:r>
      <w:r>
        <w:rPr>
          <w:sz w:val="24"/>
        </w:rPr>
        <w:tab/>
      </w:r>
      <w:r>
        <w:rPr>
          <w:spacing w:val="-1"/>
          <w:sz w:val="24"/>
        </w:rPr>
        <w:t>дополнительных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(общеразвивающих)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освоения;</w:t>
      </w:r>
    </w:p>
    <w:p w:rsidR="00BF7FA2" w:rsidRDefault="00DC7ED6">
      <w:pPr>
        <w:pStyle w:val="a4"/>
        <w:numPr>
          <w:ilvl w:val="2"/>
          <w:numId w:val="2"/>
        </w:numPr>
        <w:tabs>
          <w:tab w:val="left" w:pos="798"/>
        </w:tabs>
        <w:spacing w:before="3" w:line="280" w:lineRule="auto"/>
        <w:ind w:right="426"/>
        <w:rPr>
          <w:sz w:val="24"/>
        </w:rPr>
      </w:pPr>
      <w:r>
        <w:rPr>
          <w:sz w:val="24"/>
        </w:rPr>
        <w:t>оценка</w:t>
      </w:r>
      <w:r>
        <w:rPr>
          <w:spacing w:val="28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30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3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3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31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30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(общеразвивающей)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</w:p>
    <w:p w:rsidR="00BF7FA2" w:rsidRDefault="00DC7ED6">
      <w:pPr>
        <w:pStyle w:val="a3"/>
        <w:spacing w:line="280" w:lineRule="auto"/>
        <w:jc w:val="left"/>
      </w:pPr>
      <w:r>
        <w:t>учитывать</w:t>
      </w:r>
      <w:r>
        <w:rPr>
          <w:spacing w:val="9"/>
        </w:rPr>
        <w:t xml:space="preserve"> </w:t>
      </w:r>
      <w:r>
        <w:t>индивидуальные</w:t>
      </w:r>
      <w:r>
        <w:rPr>
          <w:spacing w:val="7"/>
        </w:rPr>
        <w:t xml:space="preserve"> </w:t>
      </w:r>
      <w:r>
        <w:t>потребности</w:t>
      </w:r>
      <w:r>
        <w:rPr>
          <w:spacing w:val="9"/>
        </w:rPr>
        <w:t xml:space="preserve"> </w:t>
      </w:r>
      <w:r>
        <w:t>обучающегося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осуществлении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деятельности;</w:t>
      </w:r>
    </w:p>
    <w:p w:rsidR="00BF7FA2" w:rsidRDefault="00DC7ED6">
      <w:pPr>
        <w:pStyle w:val="a4"/>
        <w:numPr>
          <w:ilvl w:val="2"/>
          <w:numId w:val="2"/>
        </w:numPr>
        <w:tabs>
          <w:tab w:val="left" w:pos="820"/>
        </w:tabs>
        <w:spacing w:line="280" w:lineRule="auto"/>
        <w:ind w:right="428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(общеразвивающей)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BF7FA2" w:rsidRDefault="00DC7ED6">
      <w:pPr>
        <w:pStyle w:val="a4"/>
        <w:numPr>
          <w:ilvl w:val="1"/>
          <w:numId w:val="2"/>
        </w:numPr>
        <w:tabs>
          <w:tab w:val="left" w:pos="575"/>
        </w:tabs>
        <w:spacing w:before="1" w:line="280" w:lineRule="auto"/>
        <w:ind w:right="425"/>
        <w:rPr>
          <w:sz w:val="24"/>
        </w:rPr>
      </w:pPr>
      <w:r>
        <w:rPr>
          <w:sz w:val="24"/>
        </w:rPr>
        <w:t>Промежуточная аттестация проводится по учебным курсам в сроки, 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</w:t>
      </w:r>
      <w:r>
        <w:rPr>
          <w:sz w:val="24"/>
        </w:rPr>
        <w:t>ыми общеобразовательными (общеразвивающими) программами, но не менее 1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как правило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года.</w:t>
      </w:r>
    </w:p>
    <w:p w:rsidR="00BF7FA2" w:rsidRDefault="00DC7ED6">
      <w:pPr>
        <w:pStyle w:val="a4"/>
        <w:numPr>
          <w:ilvl w:val="1"/>
          <w:numId w:val="2"/>
        </w:numPr>
        <w:tabs>
          <w:tab w:val="left" w:pos="594"/>
        </w:tabs>
        <w:spacing w:line="280" w:lineRule="auto"/>
        <w:ind w:right="419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1)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по воспитательной работе.</w:t>
      </w:r>
    </w:p>
    <w:p w:rsidR="00BF7FA2" w:rsidRDefault="00DC7ED6">
      <w:pPr>
        <w:pStyle w:val="a4"/>
        <w:numPr>
          <w:ilvl w:val="1"/>
          <w:numId w:val="2"/>
        </w:numPr>
        <w:tabs>
          <w:tab w:val="left" w:pos="551"/>
        </w:tabs>
        <w:spacing w:line="280" w:lineRule="auto"/>
        <w:ind w:right="418"/>
        <w:rPr>
          <w:sz w:val="24"/>
        </w:rPr>
      </w:pPr>
      <w:r>
        <w:rPr>
          <w:sz w:val="24"/>
        </w:rPr>
        <w:t>Промежуточная аттестация проводится по графику, утверждённому приказом 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z w:val="24"/>
        </w:rPr>
        <w:t>, на основании сроков, представляемых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 дополнительного образования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(общеразвивающим) программам.</w:t>
      </w:r>
    </w:p>
    <w:p w:rsidR="00BF7FA2" w:rsidRDefault="00DC7ED6">
      <w:pPr>
        <w:pStyle w:val="a4"/>
        <w:numPr>
          <w:ilvl w:val="1"/>
          <w:numId w:val="2"/>
        </w:numPr>
        <w:tabs>
          <w:tab w:val="left" w:pos="683"/>
        </w:tabs>
        <w:spacing w:before="3" w:line="280" w:lineRule="auto"/>
        <w:ind w:right="427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(победы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фестивалях,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мероприятиях),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</w:p>
    <w:p w:rsidR="00BF7FA2" w:rsidRDefault="00DC7ED6">
      <w:pPr>
        <w:pStyle w:val="a4"/>
        <w:numPr>
          <w:ilvl w:val="1"/>
          <w:numId w:val="2"/>
        </w:numPr>
        <w:tabs>
          <w:tab w:val="left" w:pos="523"/>
        </w:tabs>
        <w:spacing w:before="1"/>
        <w:ind w:hanging="421"/>
        <w:rPr>
          <w:sz w:val="24"/>
        </w:rPr>
      </w:pP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результативности.</w:t>
      </w:r>
    </w:p>
    <w:p w:rsidR="00BF7FA2" w:rsidRDefault="00DC7ED6">
      <w:pPr>
        <w:pStyle w:val="a4"/>
        <w:numPr>
          <w:ilvl w:val="2"/>
          <w:numId w:val="2"/>
        </w:numPr>
        <w:tabs>
          <w:tab w:val="left" w:pos="729"/>
        </w:tabs>
        <w:spacing w:before="48" w:line="280" w:lineRule="auto"/>
        <w:ind w:right="419"/>
        <w:rPr>
          <w:sz w:val="24"/>
        </w:rPr>
      </w:pPr>
      <w:r>
        <w:rPr>
          <w:sz w:val="24"/>
        </w:rPr>
        <w:t>Контрольные нормативы и критерии оценки их результативности определяются самим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(общеразвивающей)</w:t>
      </w:r>
      <w:r>
        <w:rPr>
          <w:spacing w:val="27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28"/>
          <w:sz w:val="24"/>
        </w:rPr>
        <w:t xml:space="preserve"> </w:t>
      </w:r>
      <w:r>
        <w:rPr>
          <w:sz w:val="24"/>
        </w:rPr>
        <w:t>таким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27"/>
          <w:sz w:val="24"/>
        </w:rPr>
        <w:t xml:space="preserve"> </w:t>
      </w:r>
      <w:r>
        <w:rPr>
          <w:sz w:val="24"/>
        </w:rPr>
        <w:t>чтобы</w:t>
      </w:r>
      <w:r>
        <w:rPr>
          <w:spacing w:val="28"/>
          <w:sz w:val="24"/>
        </w:rPr>
        <w:t xml:space="preserve"> </w:t>
      </w:r>
      <w:r>
        <w:rPr>
          <w:sz w:val="24"/>
        </w:rPr>
        <w:t>можно</w:t>
      </w:r>
      <w:r>
        <w:rPr>
          <w:spacing w:val="28"/>
          <w:sz w:val="24"/>
        </w:rPr>
        <w:t xml:space="preserve"> </w:t>
      </w:r>
      <w:r>
        <w:rPr>
          <w:sz w:val="24"/>
        </w:rPr>
        <w:t>было</w:t>
      </w:r>
      <w:r>
        <w:rPr>
          <w:spacing w:val="26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28"/>
          <w:sz w:val="24"/>
        </w:rPr>
        <w:t xml:space="preserve"> </w:t>
      </w:r>
      <w:r>
        <w:rPr>
          <w:sz w:val="24"/>
        </w:rPr>
        <w:t>отнесённость</w:t>
      </w:r>
    </w:p>
    <w:p w:rsidR="00BF7FA2" w:rsidRDefault="00BF7FA2">
      <w:pPr>
        <w:spacing w:line="280" w:lineRule="auto"/>
        <w:jc w:val="both"/>
        <w:rPr>
          <w:sz w:val="24"/>
        </w:rPr>
        <w:sectPr w:rsidR="00BF7FA2">
          <w:pgSz w:w="11910" w:h="16840"/>
          <w:pgMar w:top="1040" w:right="0" w:bottom="1240" w:left="1600" w:header="0" w:footer="991" w:gutter="0"/>
          <w:cols w:space="720"/>
        </w:sectPr>
      </w:pPr>
    </w:p>
    <w:p w:rsidR="00BF7FA2" w:rsidRDefault="00DC7ED6">
      <w:pPr>
        <w:pStyle w:val="a3"/>
        <w:spacing w:before="66" w:line="280" w:lineRule="auto"/>
        <w:ind w:right="1318"/>
        <w:jc w:val="left"/>
      </w:pPr>
      <w:r>
        <w:lastRenderedPageBreak/>
        <w:t>обучающегося к одному из трёх уровней результативности: высокий, средний, низкий</w:t>
      </w:r>
      <w:r>
        <w:rPr>
          <w:spacing w:val="-57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уровня результативности:</w:t>
      </w:r>
    </w:p>
    <w:p w:rsidR="00BF7FA2" w:rsidRDefault="00DC7ED6">
      <w:pPr>
        <w:pStyle w:val="a4"/>
        <w:numPr>
          <w:ilvl w:val="0"/>
          <w:numId w:val="1"/>
        </w:numPr>
        <w:tabs>
          <w:tab w:val="left" w:pos="244"/>
        </w:tabs>
        <w:spacing w:before="3" w:line="280" w:lineRule="auto"/>
        <w:ind w:right="426" w:firstLine="0"/>
        <w:jc w:val="left"/>
        <w:rPr>
          <w:sz w:val="24"/>
        </w:rPr>
      </w:pPr>
      <w:r>
        <w:rPr>
          <w:sz w:val="24"/>
        </w:rPr>
        <w:t>высокий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70%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 дополнительной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(общеразвивающей) программы;</w:t>
      </w:r>
    </w:p>
    <w:p w:rsidR="00BF7FA2" w:rsidRDefault="00DC7ED6">
      <w:pPr>
        <w:pStyle w:val="a4"/>
        <w:numPr>
          <w:ilvl w:val="0"/>
          <w:numId w:val="1"/>
        </w:numPr>
        <w:tabs>
          <w:tab w:val="left" w:pos="401"/>
          <w:tab w:val="left" w:pos="402"/>
          <w:tab w:val="left" w:pos="1468"/>
          <w:tab w:val="left" w:pos="2507"/>
          <w:tab w:val="left" w:pos="2812"/>
          <w:tab w:val="left" w:pos="4028"/>
          <w:tab w:val="left" w:pos="5183"/>
          <w:tab w:val="left" w:pos="6430"/>
          <w:tab w:val="left" w:pos="6876"/>
          <w:tab w:val="left" w:pos="7538"/>
          <w:tab w:val="left" w:pos="8001"/>
          <w:tab w:val="left" w:pos="8663"/>
        </w:tabs>
        <w:spacing w:line="280" w:lineRule="auto"/>
        <w:ind w:right="424" w:firstLine="0"/>
        <w:jc w:val="left"/>
        <w:rPr>
          <w:sz w:val="24"/>
        </w:rPr>
      </w:pPr>
      <w:r>
        <w:rPr>
          <w:sz w:val="24"/>
        </w:rPr>
        <w:t>средний</w:t>
      </w:r>
      <w:r>
        <w:rPr>
          <w:sz w:val="24"/>
        </w:rPr>
        <w:tab/>
        <w:t>уровень</w:t>
      </w:r>
      <w:r>
        <w:rPr>
          <w:sz w:val="24"/>
        </w:rPr>
        <w:tab/>
        <w:t>-</w:t>
      </w:r>
      <w:r>
        <w:rPr>
          <w:sz w:val="24"/>
        </w:rPr>
        <w:tab/>
        <w:t>успешное</w:t>
      </w:r>
      <w:r>
        <w:rPr>
          <w:sz w:val="24"/>
        </w:rPr>
        <w:tab/>
        <w:t>освоение</w:t>
      </w:r>
      <w:r>
        <w:rPr>
          <w:sz w:val="24"/>
        </w:rPr>
        <w:tab/>
        <w:t>учащимся</w:t>
      </w:r>
      <w:r>
        <w:rPr>
          <w:sz w:val="24"/>
        </w:rPr>
        <w:tab/>
        <w:t>от</w:t>
      </w:r>
      <w:r>
        <w:rPr>
          <w:sz w:val="24"/>
        </w:rPr>
        <w:tab/>
        <w:t>50%</w:t>
      </w:r>
      <w:r>
        <w:rPr>
          <w:sz w:val="24"/>
        </w:rPr>
        <w:tab/>
        <w:t>до</w:t>
      </w:r>
      <w:r>
        <w:rPr>
          <w:sz w:val="24"/>
        </w:rPr>
        <w:tab/>
        <w:t>70%</w:t>
      </w:r>
      <w:r>
        <w:rPr>
          <w:sz w:val="24"/>
        </w:rPr>
        <w:tab/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</w:t>
      </w:r>
      <w:r>
        <w:rPr>
          <w:sz w:val="24"/>
        </w:rPr>
        <w:t>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(общеразвивающей) программы;</w:t>
      </w:r>
    </w:p>
    <w:p w:rsidR="00BF7FA2" w:rsidRDefault="00DC7ED6">
      <w:pPr>
        <w:pStyle w:val="a4"/>
        <w:numPr>
          <w:ilvl w:val="0"/>
          <w:numId w:val="1"/>
        </w:numPr>
        <w:tabs>
          <w:tab w:val="left" w:pos="242"/>
        </w:tabs>
        <w:spacing w:line="280" w:lineRule="auto"/>
        <w:ind w:right="581" w:firstLine="0"/>
        <w:jc w:val="left"/>
        <w:rPr>
          <w:sz w:val="24"/>
        </w:rPr>
      </w:pPr>
      <w:r>
        <w:rPr>
          <w:sz w:val="24"/>
        </w:rPr>
        <w:t>низкий уровень - успешное освоение обучающимся менее 50% содержания дополнительной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(общеразвивающей) программы.</w:t>
      </w:r>
    </w:p>
    <w:p w:rsidR="00BF7FA2" w:rsidRDefault="00DC7ED6">
      <w:pPr>
        <w:pStyle w:val="a4"/>
        <w:numPr>
          <w:ilvl w:val="1"/>
          <w:numId w:val="2"/>
        </w:numPr>
        <w:tabs>
          <w:tab w:val="left" w:pos="523"/>
        </w:tabs>
        <w:spacing w:before="1"/>
        <w:ind w:hanging="421"/>
        <w:rPr>
          <w:sz w:val="24"/>
        </w:rPr>
      </w:pPr>
      <w:r>
        <w:rPr>
          <w:sz w:val="24"/>
        </w:rPr>
        <w:t>Формами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BF7FA2" w:rsidRDefault="00DC7ED6">
      <w:pPr>
        <w:pStyle w:val="a4"/>
        <w:numPr>
          <w:ilvl w:val="2"/>
          <w:numId w:val="2"/>
        </w:numPr>
        <w:tabs>
          <w:tab w:val="left" w:pos="810"/>
        </w:tabs>
        <w:spacing w:before="46" w:line="280" w:lineRule="auto"/>
        <w:ind w:right="419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отчёты,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концерты,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выставки, фестивали, конкурсы, мастер-классы, спектакль, открытое занятие, 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собеседование.</w:t>
      </w:r>
    </w:p>
    <w:p w:rsidR="00BF7FA2" w:rsidRDefault="00DC7ED6">
      <w:pPr>
        <w:pStyle w:val="a4"/>
        <w:numPr>
          <w:ilvl w:val="2"/>
          <w:numId w:val="2"/>
        </w:numPr>
        <w:tabs>
          <w:tab w:val="left" w:pos="868"/>
        </w:tabs>
        <w:spacing w:before="1" w:line="280" w:lineRule="auto"/>
        <w:ind w:right="419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зачётное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компьютерное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работа, интеллектуальное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состязание;</w:t>
      </w:r>
    </w:p>
    <w:p w:rsidR="00BF7FA2" w:rsidRDefault="00DC7ED6">
      <w:pPr>
        <w:pStyle w:val="a4"/>
        <w:numPr>
          <w:ilvl w:val="2"/>
          <w:numId w:val="2"/>
        </w:numPr>
        <w:tabs>
          <w:tab w:val="left" w:pos="770"/>
        </w:tabs>
        <w:spacing w:before="2" w:line="280" w:lineRule="auto"/>
        <w:ind w:right="42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зачетное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-1"/>
          <w:sz w:val="24"/>
        </w:rPr>
        <w:t xml:space="preserve"> </w:t>
      </w:r>
      <w:r>
        <w:rPr>
          <w:sz w:val="24"/>
        </w:rPr>
        <w:t>сдача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нормативов, открытое занятие,</w:t>
      </w:r>
      <w:r>
        <w:rPr>
          <w:spacing w:val="-3"/>
          <w:sz w:val="24"/>
        </w:rPr>
        <w:t xml:space="preserve"> </w:t>
      </w:r>
      <w:r>
        <w:rPr>
          <w:sz w:val="24"/>
        </w:rPr>
        <w:t>турнир;</w:t>
      </w:r>
    </w:p>
    <w:p w:rsidR="00BF7FA2" w:rsidRDefault="00DC7ED6">
      <w:pPr>
        <w:pStyle w:val="a4"/>
        <w:numPr>
          <w:ilvl w:val="2"/>
          <w:numId w:val="2"/>
        </w:numPr>
        <w:tabs>
          <w:tab w:val="left" w:pos="765"/>
        </w:tabs>
        <w:spacing w:line="280" w:lineRule="auto"/>
        <w:ind w:right="429"/>
        <w:rPr>
          <w:sz w:val="24"/>
        </w:rPr>
      </w:pPr>
      <w:r>
        <w:rPr>
          <w:sz w:val="24"/>
        </w:rPr>
        <w:t>для 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 направленности: исследовательский проект, выставка,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занятие, зачетное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занятие, собеседование, практическая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работа;</w:t>
      </w:r>
    </w:p>
    <w:p w:rsidR="00BF7FA2" w:rsidRDefault="00DC7ED6">
      <w:pPr>
        <w:pStyle w:val="a4"/>
        <w:numPr>
          <w:ilvl w:val="2"/>
          <w:numId w:val="2"/>
        </w:numPr>
        <w:tabs>
          <w:tab w:val="left" w:pos="815"/>
        </w:tabs>
        <w:spacing w:before="2" w:line="280" w:lineRule="auto"/>
        <w:ind w:right="427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выставка,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открытое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-1"/>
          <w:sz w:val="24"/>
        </w:rPr>
        <w:t xml:space="preserve"> </w:t>
      </w:r>
      <w:r>
        <w:rPr>
          <w:sz w:val="24"/>
        </w:rPr>
        <w:t>зачетное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работа.</w:t>
      </w:r>
    </w:p>
    <w:p w:rsidR="00BF7FA2" w:rsidRDefault="00DC7ED6">
      <w:pPr>
        <w:pStyle w:val="a4"/>
        <w:numPr>
          <w:ilvl w:val="2"/>
          <w:numId w:val="2"/>
        </w:numPr>
        <w:tabs>
          <w:tab w:val="left" w:pos="748"/>
        </w:tabs>
        <w:spacing w:line="280" w:lineRule="auto"/>
        <w:ind w:right="421"/>
        <w:rPr>
          <w:sz w:val="24"/>
        </w:rPr>
      </w:pPr>
      <w:r>
        <w:rPr>
          <w:sz w:val="24"/>
        </w:rPr>
        <w:t>для объединений туристко-краеведческой направленности: исследовательский проект,</w:t>
      </w:r>
      <w:r>
        <w:rPr>
          <w:spacing w:val="1"/>
          <w:sz w:val="24"/>
        </w:rPr>
        <w:t xml:space="preserve"> </w:t>
      </w:r>
      <w:r>
        <w:rPr>
          <w:sz w:val="24"/>
        </w:rPr>
        <w:t>зачетное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занятие, собеседование,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BF7FA2" w:rsidRDefault="00DC7ED6">
      <w:pPr>
        <w:pStyle w:val="a4"/>
        <w:numPr>
          <w:ilvl w:val="2"/>
          <w:numId w:val="2"/>
        </w:numPr>
        <w:tabs>
          <w:tab w:val="left" w:pos="779"/>
        </w:tabs>
        <w:spacing w:line="280" w:lineRule="auto"/>
        <w:ind w:right="428"/>
        <w:rPr>
          <w:sz w:val="24"/>
        </w:rPr>
      </w:pP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(общеразвивающей) программой.</w:t>
      </w:r>
    </w:p>
    <w:p w:rsidR="00BF7FA2" w:rsidRDefault="00DC7ED6">
      <w:pPr>
        <w:pStyle w:val="a3"/>
        <w:spacing w:line="275" w:lineRule="exact"/>
        <w:ind w:left="7471" w:right="594"/>
        <w:jc w:val="center"/>
      </w:pPr>
      <w:r>
        <w:t>Приложение</w:t>
      </w:r>
      <w:r>
        <w:rPr>
          <w:spacing w:val="-3"/>
        </w:rPr>
        <w:t xml:space="preserve"> </w:t>
      </w:r>
      <w:r>
        <w:t>1</w:t>
      </w:r>
    </w:p>
    <w:p w:rsidR="00BF7FA2" w:rsidRDefault="00DC7ED6">
      <w:pPr>
        <w:pStyle w:val="a3"/>
        <w:ind w:left="269" w:right="588"/>
        <w:jc w:val="center"/>
      </w:pPr>
      <w:r>
        <w:t>Протокол</w:t>
      </w:r>
    </w:p>
    <w:p w:rsidR="00BF7FA2" w:rsidRDefault="00DC7ED6">
      <w:pPr>
        <w:pStyle w:val="a3"/>
        <w:ind w:left="2085" w:right="1451" w:hanging="944"/>
        <w:jc w:val="left"/>
      </w:pPr>
      <w:r>
        <w:t>результатов промежуточной аттестации обучающихся по дополнительным</w:t>
      </w:r>
      <w:r>
        <w:rPr>
          <w:spacing w:val="-57"/>
        </w:rPr>
        <w:t xml:space="preserve"> </w:t>
      </w:r>
      <w:r>
        <w:t>общеобразовательным</w:t>
      </w:r>
      <w:r>
        <w:rPr>
          <w:spacing w:val="-4"/>
        </w:rPr>
        <w:t xml:space="preserve"> </w:t>
      </w:r>
      <w:r>
        <w:t>(общеразвивающим)</w:t>
      </w:r>
      <w:r>
        <w:rPr>
          <w:spacing w:val="-1"/>
        </w:rPr>
        <w:t xml:space="preserve"> </w:t>
      </w:r>
      <w:r>
        <w:t>программам</w:t>
      </w:r>
    </w:p>
    <w:p w:rsidR="00BF7FA2" w:rsidRDefault="00DC7ED6">
      <w:pPr>
        <w:pStyle w:val="a3"/>
        <w:tabs>
          <w:tab w:val="left" w:pos="4314"/>
          <w:tab w:val="left" w:pos="5103"/>
        </w:tabs>
        <w:ind w:left="3594" w:right="3815" w:hanging="101"/>
        <w:jc w:val="left"/>
      </w:pPr>
      <w:r>
        <w:t>МОУ</w:t>
      </w:r>
      <w:r>
        <w:rPr>
          <w:spacing w:val="1"/>
        </w:rPr>
        <w:t xml:space="preserve"> </w:t>
      </w:r>
      <w:r>
        <w:t>СШ №2 п.Селижарово</w:t>
      </w:r>
      <w:r>
        <w:rPr>
          <w:spacing w:val="-57"/>
        </w:rPr>
        <w:t xml:space="preserve"> </w:t>
      </w:r>
      <w:r>
        <w:t>20</w:t>
      </w:r>
      <w:r>
        <w:rPr>
          <w:u w:val="single"/>
        </w:rPr>
        <w:tab/>
      </w:r>
      <w:r>
        <w:t>/20</w:t>
      </w:r>
      <w:r>
        <w:rPr>
          <w:u w:val="single"/>
        </w:rPr>
        <w:tab/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BF7FA2" w:rsidRDefault="00DC7ED6">
      <w:pPr>
        <w:pStyle w:val="a3"/>
        <w:tabs>
          <w:tab w:val="left" w:pos="8980"/>
        </w:tabs>
        <w:jc w:val="left"/>
      </w:pPr>
      <w:r>
        <w:t xml:space="preserve">Объединение: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F7FA2" w:rsidRDefault="00DC7ED6">
      <w:pPr>
        <w:pStyle w:val="a3"/>
        <w:jc w:val="left"/>
      </w:pPr>
      <w:r>
        <w:t>Дополнительная</w:t>
      </w:r>
      <w:r>
        <w:rPr>
          <w:spacing w:val="-3"/>
        </w:rPr>
        <w:t xml:space="preserve"> </w:t>
      </w:r>
      <w:r>
        <w:t>общеразвивающая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реализации:</w:t>
      </w:r>
    </w:p>
    <w:p w:rsidR="00BF7FA2" w:rsidRDefault="00BF7FA2">
      <w:pPr>
        <w:pStyle w:val="a3"/>
        <w:spacing w:before="9"/>
        <w:ind w:left="0"/>
        <w:jc w:val="left"/>
        <w:rPr>
          <w:sz w:val="19"/>
        </w:rPr>
      </w:pPr>
      <w:r w:rsidRPr="00BF7FA2">
        <w:pict>
          <v:shape id="_x0000_s2050" style="position:absolute;margin-left:85.1pt;margin-top:13.55pt;width:444pt;height:.1pt;z-index:-251658752;mso-wrap-distance-left:0;mso-wrap-distance-right:0;mso-position-horizontal-relative:page" coordorigin="1702,271" coordsize="8880,0" path="m1702,271r8880,e" filled="f" strokeweight=".48pt">
            <v:path arrowok="t"/>
            <w10:wrap type="topAndBottom" anchorx="page"/>
          </v:shape>
        </w:pict>
      </w:r>
    </w:p>
    <w:p w:rsidR="00BF7FA2" w:rsidRDefault="00DC7ED6">
      <w:pPr>
        <w:pStyle w:val="a3"/>
        <w:tabs>
          <w:tab w:val="left" w:pos="8966"/>
        </w:tabs>
        <w:spacing w:line="247" w:lineRule="exact"/>
      </w:pPr>
      <w:r>
        <w:t>Год</w:t>
      </w:r>
      <w:r>
        <w:rPr>
          <w:spacing w:val="-3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F7FA2" w:rsidRDefault="00DC7ED6">
      <w:pPr>
        <w:pStyle w:val="a3"/>
        <w:tabs>
          <w:tab w:val="left" w:pos="8922"/>
        </w:tabs>
        <w:ind w:right="1354"/>
      </w:pPr>
      <w:r>
        <w:t>ФИО</w:t>
      </w:r>
      <w:r>
        <w:rPr>
          <w:spacing w:val="-3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доп.образования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Дата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аттестации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6"/>
          <w:u w:val="single"/>
        </w:rPr>
        <w:t xml:space="preserve"> </w:t>
      </w:r>
      <w:r>
        <w:t xml:space="preserve"> Форма</w:t>
      </w:r>
      <w:r>
        <w:rPr>
          <w:spacing w:val="-5"/>
        </w:rPr>
        <w:t xml:space="preserve"> </w:t>
      </w:r>
      <w:r>
        <w:t>проведения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3"/>
          <w:u w:val="single"/>
        </w:rPr>
        <w:t xml:space="preserve"> </w:t>
      </w:r>
      <w:r>
        <w:t xml:space="preserve"> Форма</w:t>
      </w:r>
      <w:r>
        <w:rPr>
          <w:spacing w:val="-4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аттестации: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(высокий,</w:t>
      </w:r>
      <w:r>
        <w:rPr>
          <w:spacing w:val="-1"/>
        </w:rPr>
        <w:t xml:space="preserve"> </w:t>
      </w:r>
      <w:r>
        <w:t>средний,</w:t>
      </w:r>
      <w:r>
        <w:rPr>
          <w:spacing w:val="-4"/>
        </w:rPr>
        <w:t xml:space="preserve"> </w:t>
      </w:r>
      <w:r>
        <w:t>низкий)</w:t>
      </w:r>
    </w:p>
    <w:p w:rsidR="00BF7FA2" w:rsidRDefault="00DC7ED6">
      <w:pPr>
        <w:pStyle w:val="a3"/>
      </w:pPr>
      <w:r>
        <w:t>РЕЗУЛЬТАТЫ</w:t>
      </w:r>
      <w:r>
        <w:rPr>
          <w:spacing w:val="-4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(оформляются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таблицы):</w:t>
      </w:r>
    </w:p>
    <w:p w:rsidR="00BF7FA2" w:rsidRDefault="00DC7ED6">
      <w:pPr>
        <w:pStyle w:val="a3"/>
        <w:ind w:right="4134"/>
        <w:jc w:val="left"/>
      </w:pPr>
      <w:r>
        <w:t>№ п/п; Фамилия, имя обучающегося; Результат аттестации</w:t>
      </w:r>
      <w:r>
        <w:rPr>
          <w:spacing w:val="-5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t>АТТЕСТАЦИИ</w:t>
      </w:r>
    </w:p>
    <w:p w:rsidR="00BF7FA2" w:rsidRDefault="00DC7ED6">
      <w:pPr>
        <w:pStyle w:val="a3"/>
        <w:tabs>
          <w:tab w:val="left" w:pos="3892"/>
        </w:tabs>
        <w:ind w:right="6382"/>
      </w:pPr>
      <w:r>
        <w:t>Высокий</w:t>
      </w:r>
      <w:r>
        <w:rPr>
          <w:spacing w:val="-5"/>
        </w:rPr>
        <w:t xml:space="preserve"> </w:t>
      </w:r>
      <w:r>
        <w:t>(В)</w:t>
      </w:r>
      <w:r>
        <w:rPr>
          <w:spacing w:val="-1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(чел.)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9"/>
          <w:u w:val="single"/>
        </w:rPr>
        <w:t xml:space="preserve"> </w:t>
      </w:r>
      <w:r>
        <w:t xml:space="preserve"> Средний</w:t>
      </w:r>
      <w:r>
        <w:rPr>
          <w:spacing w:val="-4"/>
        </w:rPr>
        <w:t xml:space="preserve"> </w:t>
      </w:r>
      <w:r>
        <w:t>(С)</w:t>
      </w:r>
      <w:r>
        <w:rPr>
          <w:spacing w:val="-4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(чел.)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Низкий</w:t>
      </w:r>
      <w:r>
        <w:rPr>
          <w:spacing w:val="-5"/>
        </w:rPr>
        <w:t xml:space="preserve"> </w:t>
      </w:r>
      <w:r>
        <w:t>(Н)</w:t>
      </w:r>
      <w:r>
        <w:rPr>
          <w:spacing w:val="-4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(чел.)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5"/>
          <w:u w:val="single"/>
        </w:rPr>
        <w:t xml:space="preserve"> </w:t>
      </w:r>
    </w:p>
    <w:p w:rsidR="00BF7FA2" w:rsidRDefault="00DC7ED6">
      <w:pPr>
        <w:pStyle w:val="a3"/>
        <w:tabs>
          <w:tab w:val="left" w:pos="9476"/>
          <w:tab w:val="left" w:pos="9524"/>
        </w:tabs>
        <w:ind w:right="779"/>
      </w:pPr>
      <w:r>
        <w:t>Выпущено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окончанием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всего</w:t>
      </w:r>
      <w:r>
        <w:rPr>
          <w:spacing w:val="56"/>
        </w:rPr>
        <w:t xml:space="preserve"> </w:t>
      </w:r>
      <w:r>
        <w:t>чел._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Подпись</w:t>
      </w:r>
      <w:r>
        <w:rPr>
          <w:spacing w:val="-6"/>
        </w:rPr>
        <w:t xml:space="preserve"> </w:t>
      </w:r>
      <w:r>
        <w:t>педагога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BF7FA2" w:rsidSect="00BF7FA2">
      <w:pgSz w:w="11910" w:h="16840"/>
      <w:pgMar w:top="1040" w:right="0" w:bottom="1240" w:left="1600" w:header="0" w:footer="99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7ED6" w:rsidRDefault="00DC7ED6" w:rsidP="00BF7FA2">
      <w:r>
        <w:separator/>
      </w:r>
    </w:p>
  </w:endnote>
  <w:endnote w:type="continuationSeparator" w:id="1">
    <w:p w:rsidR="00DC7ED6" w:rsidRDefault="00DC7ED6" w:rsidP="00BF7F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FA2" w:rsidRDefault="00BF7FA2">
    <w:pPr>
      <w:pStyle w:val="a3"/>
      <w:spacing w:line="14" w:lineRule="auto"/>
      <w:ind w:left="0"/>
      <w:jc w:val="left"/>
      <w:rPr>
        <w:sz w:val="20"/>
      </w:rPr>
    </w:pPr>
    <w:r w:rsidRPr="00BF7FA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23.6pt;margin-top:778.1pt;width:12pt;height:15.3pt;z-index:-251658752;mso-position-horizontal-relative:page;mso-position-vertical-relative:page" filled="f" stroked="f">
          <v:textbox inset="0,0,0,0">
            <w:txbxContent>
              <w:p w:rsidR="00BF7FA2" w:rsidRDefault="00BF7FA2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 w:rsidR="00DC7ED6">
                  <w:instrText xml:space="preserve"> PAGE </w:instrText>
                </w:r>
                <w:r>
                  <w:fldChar w:fldCharType="separate"/>
                </w:r>
                <w:r w:rsidR="005D01D0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7ED6" w:rsidRDefault="00DC7ED6" w:rsidP="00BF7FA2">
      <w:r>
        <w:separator/>
      </w:r>
    </w:p>
  </w:footnote>
  <w:footnote w:type="continuationSeparator" w:id="1">
    <w:p w:rsidR="00DC7ED6" w:rsidRDefault="00DC7ED6" w:rsidP="00BF7F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91479"/>
    <w:multiLevelType w:val="hybridMultilevel"/>
    <w:tmpl w:val="35AC66E8"/>
    <w:lvl w:ilvl="0" w:tplc="30D4C464">
      <w:start w:val="1"/>
      <w:numFmt w:val="upperRoman"/>
      <w:lvlText w:val="%1."/>
      <w:lvlJc w:val="left"/>
      <w:pPr>
        <w:ind w:left="4499" w:hanging="199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B3484F06">
      <w:numFmt w:val="bullet"/>
      <w:lvlText w:val="•"/>
      <w:lvlJc w:val="left"/>
      <w:pPr>
        <w:ind w:left="5080" w:hanging="199"/>
      </w:pPr>
      <w:rPr>
        <w:rFonts w:hint="default"/>
        <w:lang w:val="ru-RU" w:eastAsia="en-US" w:bidi="ar-SA"/>
      </w:rPr>
    </w:lvl>
    <w:lvl w:ilvl="2" w:tplc="1C927390">
      <w:numFmt w:val="bullet"/>
      <w:lvlText w:val="•"/>
      <w:lvlJc w:val="left"/>
      <w:pPr>
        <w:ind w:left="5661" w:hanging="199"/>
      </w:pPr>
      <w:rPr>
        <w:rFonts w:hint="default"/>
        <w:lang w:val="ru-RU" w:eastAsia="en-US" w:bidi="ar-SA"/>
      </w:rPr>
    </w:lvl>
    <w:lvl w:ilvl="3" w:tplc="C180E642">
      <w:numFmt w:val="bullet"/>
      <w:lvlText w:val="•"/>
      <w:lvlJc w:val="left"/>
      <w:pPr>
        <w:ind w:left="6241" w:hanging="199"/>
      </w:pPr>
      <w:rPr>
        <w:rFonts w:hint="default"/>
        <w:lang w:val="ru-RU" w:eastAsia="en-US" w:bidi="ar-SA"/>
      </w:rPr>
    </w:lvl>
    <w:lvl w:ilvl="4" w:tplc="F2AA09F6">
      <w:numFmt w:val="bullet"/>
      <w:lvlText w:val="•"/>
      <w:lvlJc w:val="left"/>
      <w:pPr>
        <w:ind w:left="6822" w:hanging="199"/>
      </w:pPr>
      <w:rPr>
        <w:rFonts w:hint="default"/>
        <w:lang w:val="ru-RU" w:eastAsia="en-US" w:bidi="ar-SA"/>
      </w:rPr>
    </w:lvl>
    <w:lvl w:ilvl="5" w:tplc="9CA6FDAC">
      <w:numFmt w:val="bullet"/>
      <w:lvlText w:val="•"/>
      <w:lvlJc w:val="left"/>
      <w:pPr>
        <w:ind w:left="7403" w:hanging="199"/>
      </w:pPr>
      <w:rPr>
        <w:rFonts w:hint="default"/>
        <w:lang w:val="ru-RU" w:eastAsia="en-US" w:bidi="ar-SA"/>
      </w:rPr>
    </w:lvl>
    <w:lvl w:ilvl="6" w:tplc="33B87C6A">
      <w:numFmt w:val="bullet"/>
      <w:lvlText w:val="•"/>
      <w:lvlJc w:val="left"/>
      <w:pPr>
        <w:ind w:left="7983" w:hanging="199"/>
      </w:pPr>
      <w:rPr>
        <w:rFonts w:hint="default"/>
        <w:lang w:val="ru-RU" w:eastAsia="en-US" w:bidi="ar-SA"/>
      </w:rPr>
    </w:lvl>
    <w:lvl w:ilvl="7" w:tplc="7F683824">
      <w:numFmt w:val="bullet"/>
      <w:lvlText w:val="•"/>
      <w:lvlJc w:val="left"/>
      <w:pPr>
        <w:ind w:left="8564" w:hanging="199"/>
      </w:pPr>
      <w:rPr>
        <w:rFonts w:hint="default"/>
        <w:lang w:val="ru-RU" w:eastAsia="en-US" w:bidi="ar-SA"/>
      </w:rPr>
    </w:lvl>
    <w:lvl w:ilvl="8" w:tplc="32429388">
      <w:numFmt w:val="bullet"/>
      <w:lvlText w:val="•"/>
      <w:lvlJc w:val="left"/>
      <w:pPr>
        <w:ind w:left="9145" w:hanging="199"/>
      </w:pPr>
      <w:rPr>
        <w:rFonts w:hint="default"/>
        <w:lang w:val="ru-RU" w:eastAsia="en-US" w:bidi="ar-SA"/>
      </w:rPr>
    </w:lvl>
  </w:abstractNum>
  <w:abstractNum w:abstractNumId="1">
    <w:nsid w:val="12882455"/>
    <w:multiLevelType w:val="hybridMultilevel"/>
    <w:tmpl w:val="8E082CEC"/>
    <w:lvl w:ilvl="0" w:tplc="C83402C6">
      <w:start w:val="2"/>
      <w:numFmt w:val="decimal"/>
      <w:lvlText w:val="%1"/>
      <w:lvlJc w:val="left"/>
      <w:pPr>
        <w:ind w:left="102" w:hanging="420"/>
        <w:jc w:val="left"/>
      </w:pPr>
      <w:rPr>
        <w:rFonts w:hint="default"/>
        <w:lang w:val="ru-RU" w:eastAsia="en-US" w:bidi="ar-SA"/>
      </w:rPr>
    </w:lvl>
    <w:lvl w:ilvl="1" w:tplc="CECE6456">
      <w:numFmt w:val="none"/>
      <w:lvlText w:val=""/>
      <w:lvlJc w:val="left"/>
      <w:pPr>
        <w:tabs>
          <w:tab w:val="num" w:pos="360"/>
        </w:tabs>
      </w:pPr>
    </w:lvl>
    <w:lvl w:ilvl="2" w:tplc="94B8025E">
      <w:numFmt w:val="bullet"/>
      <w:lvlText w:val="•"/>
      <w:lvlJc w:val="left"/>
      <w:pPr>
        <w:ind w:left="2141" w:hanging="420"/>
      </w:pPr>
      <w:rPr>
        <w:rFonts w:hint="default"/>
        <w:lang w:val="ru-RU" w:eastAsia="en-US" w:bidi="ar-SA"/>
      </w:rPr>
    </w:lvl>
    <w:lvl w:ilvl="3" w:tplc="29282C46">
      <w:numFmt w:val="bullet"/>
      <w:lvlText w:val="•"/>
      <w:lvlJc w:val="left"/>
      <w:pPr>
        <w:ind w:left="3161" w:hanging="420"/>
      </w:pPr>
      <w:rPr>
        <w:rFonts w:hint="default"/>
        <w:lang w:val="ru-RU" w:eastAsia="en-US" w:bidi="ar-SA"/>
      </w:rPr>
    </w:lvl>
    <w:lvl w:ilvl="4" w:tplc="E4F4EF98">
      <w:numFmt w:val="bullet"/>
      <w:lvlText w:val="•"/>
      <w:lvlJc w:val="left"/>
      <w:pPr>
        <w:ind w:left="4182" w:hanging="420"/>
      </w:pPr>
      <w:rPr>
        <w:rFonts w:hint="default"/>
        <w:lang w:val="ru-RU" w:eastAsia="en-US" w:bidi="ar-SA"/>
      </w:rPr>
    </w:lvl>
    <w:lvl w:ilvl="5" w:tplc="4FB64DE0">
      <w:numFmt w:val="bullet"/>
      <w:lvlText w:val="•"/>
      <w:lvlJc w:val="left"/>
      <w:pPr>
        <w:ind w:left="5203" w:hanging="420"/>
      </w:pPr>
      <w:rPr>
        <w:rFonts w:hint="default"/>
        <w:lang w:val="ru-RU" w:eastAsia="en-US" w:bidi="ar-SA"/>
      </w:rPr>
    </w:lvl>
    <w:lvl w:ilvl="6" w:tplc="0136EBFE">
      <w:numFmt w:val="bullet"/>
      <w:lvlText w:val="•"/>
      <w:lvlJc w:val="left"/>
      <w:pPr>
        <w:ind w:left="6223" w:hanging="420"/>
      </w:pPr>
      <w:rPr>
        <w:rFonts w:hint="default"/>
        <w:lang w:val="ru-RU" w:eastAsia="en-US" w:bidi="ar-SA"/>
      </w:rPr>
    </w:lvl>
    <w:lvl w:ilvl="7" w:tplc="25AA36CE">
      <w:numFmt w:val="bullet"/>
      <w:lvlText w:val="•"/>
      <w:lvlJc w:val="left"/>
      <w:pPr>
        <w:ind w:left="7244" w:hanging="420"/>
      </w:pPr>
      <w:rPr>
        <w:rFonts w:hint="default"/>
        <w:lang w:val="ru-RU" w:eastAsia="en-US" w:bidi="ar-SA"/>
      </w:rPr>
    </w:lvl>
    <w:lvl w:ilvl="8" w:tplc="D700AF82">
      <w:numFmt w:val="bullet"/>
      <w:lvlText w:val="•"/>
      <w:lvlJc w:val="left"/>
      <w:pPr>
        <w:ind w:left="8265" w:hanging="420"/>
      </w:pPr>
      <w:rPr>
        <w:rFonts w:hint="default"/>
        <w:lang w:val="ru-RU" w:eastAsia="en-US" w:bidi="ar-SA"/>
      </w:rPr>
    </w:lvl>
  </w:abstractNum>
  <w:abstractNum w:abstractNumId="2">
    <w:nsid w:val="246D1925"/>
    <w:multiLevelType w:val="hybridMultilevel"/>
    <w:tmpl w:val="92DC8998"/>
    <w:lvl w:ilvl="0" w:tplc="0966128A">
      <w:numFmt w:val="bullet"/>
      <w:lvlText w:val="-"/>
      <w:lvlJc w:val="left"/>
      <w:pPr>
        <w:ind w:left="10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8038AA">
      <w:numFmt w:val="bullet"/>
      <w:lvlText w:val="•"/>
      <w:lvlJc w:val="left"/>
      <w:pPr>
        <w:ind w:left="1120" w:hanging="142"/>
      </w:pPr>
      <w:rPr>
        <w:rFonts w:hint="default"/>
        <w:lang w:val="ru-RU" w:eastAsia="en-US" w:bidi="ar-SA"/>
      </w:rPr>
    </w:lvl>
    <w:lvl w:ilvl="2" w:tplc="518A7C80">
      <w:numFmt w:val="bullet"/>
      <w:lvlText w:val="•"/>
      <w:lvlJc w:val="left"/>
      <w:pPr>
        <w:ind w:left="2141" w:hanging="142"/>
      </w:pPr>
      <w:rPr>
        <w:rFonts w:hint="default"/>
        <w:lang w:val="ru-RU" w:eastAsia="en-US" w:bidi="ar-SA"/>
      </w:rPr>
    </w:lvl>
    <w:lvl w:ilvl="3" w:tplc="99143E9A">
      <w:numFmt w:val="bullet"/>
      <w:lvlText w:val="•"/>
      <w:lvlJc w:val="left"/>
      <w:pPr>
        <w:ind w:left="3161" w:hanging="142"/>
      </w:pPr>
      <w:rPr>
        <w:rFonts w:hint="default"/>
        <w:lang w:val="ru-RU" w:eastAsia="en-US" w:bidi="ar-SA"/>
      </w:rPr>
    </w:lvl>
    <w:lvl w:ilvl="4" w:tplc="25B029CA">
      <w:numFmt w:val="bullet"/>
      <w:lvlText w:val="•"/>
      <w:lvlJc w:val="left"/>
      <w:pPr>
        <w:ind w:left="4182" w:hanging="142"/>
      </w:pPr>
      <w:rPr>
        <w:rFonts w:hint="default"/>
        <w:lang w:val="ru-RU" w:eastAsia="en-US" w:bidi="ar-SA"/>
      </w:rPr>
    </w:lvl>
    <w:lvl w:ilvl="5" w:tplc="97C024E8">
      <w:numFmt w:val="bullet"/>
      <w:lvlText w:val="•"/>
      <w:lvlJc w:val="left"/>
      <w:pPr>
        <w:ind w:left="5203" w:hanging="142"/>
      </w:pPr>
      <w:rPr>
        <w:rFonts w:hint="default"/>
        <w:lang w:val="ru-RU" w:eastAsia="en-US" w:bidi="ar-SA"/>
      </w:rPr>
    </w:lvl>
    <w:lvl w:ilvl="6" w:tplc="1B20F988">
      <w:numFmt w:val="bullet"/>
      <w:lvlText w:val="•"/>
      <w:lvlJc w:val="left"/>
      <w:pPr>
        <w:ind w:left="6223" w:hanging="142"/>
      </w:pPr>
      <w:rPr>
        <w:rFonts w:hint="default"/>
        <w:lang w:val="ru-RU" w:eastAsia="en-US" w:bidi="ar-SA"/>
      </w:rPr>
    </w:lvl>
    <w:lvl w:ilvl="7" w:tplc="73CE1896">
      <w:numFmt w:val="bullet"/>
      <w:lvlText w:val="•"/>
      <w:lvlJc w:val="left"/>
      <w:pPr>
        <w:ind w:left="7244" w:hanging="142"/>
      </w:pPr>
      <w:rPr>
        <w:rFonts w:hint="default"/>
        <w:lang w:val="ru-RU" w:eastAsia="en-US" w:bidi="ar-SA"/>
      </w:rPr>
    </w:lvl>
    <w:lvl w:ilvl="8" w:tplc="9998C106">
      <w:numFmt w:val="bullet"/>
      <w:lvlText w:val="•"/>
      <w:lvlJc w:val="left"/>
      <w:pPr>
        <w:ind w:left="8265" w:hanging="142"/>
      </w:pPr>
      <w:rPr>
        <w:rFonts w:hint="default"/>
        <w:lang w:val="ru-RU" w:eastAsia="en-US" w:bidi="ar-SA"/>
      </w:rPr>
    </w:lvl>
  </w:abstractNum>
  <w:abstractNum w:abstractNumId="3">
    <w:nsid w:val="5F8E1982"/>
    <w:multiLevelType w:val="hybridMultilevel"/>
    <w:tmpl w:val="C46AB0AA"/>
    <w:lvl w:ilvl="0" w:tplc="1FE28050">
      <w:start w:val="3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 w:tplc="DD90A114">
      <w:numFmt w:val="none"/>
      <w:lvlText w:val=""/>
      <w:lvlJc w:val="left"/>
      <w:pPr>
        <w:tabs>
          <w:tab w:val="num" w:pos="360"/>
        </w:tabs>
      </w:pPr>
    </w:lvl>
    <w:lvl w:ilvl="2" w:tplc="FB326014">
      <w:numFmt w:val="none"/>
      <w:lvlText w:val=""/>
      <w:lvlJc w:val="left"/>
      <w:pPr>
        <w:tabs>
          <w:tab w:val="num" w:pos="360"/>
        </w:tabs>
      </w:pPr>
    </w:lvl>
    <w:lvl w:ilvl="3" w:tplc="67F80EA2">
      <w:numFmt w:val="bullet"/>
      <w:lvlText w:val="•"/>
      <w:lvlJc w:val="left"/>
      <w:pPr>
        <w:ind w:left="2694" w:hanging="840"/>
      </w:pPr>
      <w:rPr>
        <w:rFonts w:hint="default"/>
        <w:lang w:val="ru-RU" w:eastAsia="en-US" w:bidi="ar-SA"/>
      </w:rPr>
    </w:lvl>
    <w:lvl w:ilvl="4" w:tplc="C49C0A62">
      <w:numFmt w:val="bullet"/>
      <w:lvlText w:val="•"/>
      <w:lvlJc w:val="left"/>
      <w:pPr>
        <w:ind w:left="3782" w:hanging="840"/>
      </w:pPr>
      <w:rPr>
        <w:rFonts w:hint="default"/>
        <w:lang w:val="ru-RU" w:eastAsia="en-US" w:bidi="ar-SA"/>
      </w:rPr>
    </w:lvl>
    <w:lvl w:ilvl="5" w:tplc="D4D81AE2">
      <w:numFmt w:val="bullet"/>
      <w:lvlText w:val="•"/>
      <w:lvlJc w:val="left"/>
      <w:pPr>
        <w:ind w:left="4869" w:hanging="840"/>
      </w:pPr>
      <w:rPr>
        <w:rFonts w:hint="default"/>
        <w:lang w:val="ru-RU" w:eastAsia="en-US" w:bidi="ar-SA"/>
      </w:rPr>
    </w:lvl>
    <w:lvl w:ilvl="6" w:tplc="95D231F0">
      <w:numFmt w:val="bullet"/>
      <w:lvlText w:val="•"/>
      <w:lvlJc w:val="left"/>
      <w:pPr>
        <w:ind w:left="5956" w:hanging="840"/>
      </w:pPr>
      <w:rPr>
        <w:rFonts w:hint="default"/>
        <w:lang w:val="ru-RU" w:eastAsia="en-US" w:bidi="ar-SA"/>
      </w:rPr>
    </w:lvl>
    <w:lvl w:ilvl="7" w:tplc="3DE6111C">
      <w:numFmt w:val="bullet"/>
      <w:lvlText w:val="•"/>
      <w:lvlJc w:val="left"/>
      <w:pPr>
        <w:ind w:left="7044" w:hanging="840"/>
      </w:pPr>
      <w:rPr>
        <w:rFonts w:hint="default"/>
        <w:lang w:val="ru-RU" w:eastAsia="en-US" w:bidi="ar-SA"/>
      </w:rPr>
    </w:lvl>
    <w:lvl w:ilvl="8" w:tplc="E4A05538">
      <w:numFmt w:val="bullet"/>
      <w:lvlText w:val="•"/>
      <w:lvlJc w:val="left"/>
      <w:pPr>
        <w:ind w:left="8131" w:hanging="840"/>
      </w:pPr>
      <w:rPr>
        <w:rFonts w:hint="default"/>
        <w:lang w:val="ru-RU" w:eastAsia="en-US" w:bidi="ar-SA"/>
      </w:rPr>
    </w:lvl>
  </w:abstractNum>
  <w:abstractNum w:abstractNumId="4">
    <w:nsid w:val="787B46AC"/>
    <w:multiLevelType w:val="hybridMultilevel"/>
    <w:tmpl w:val="D0526ACC"/>
    <w:lvl w:ilvl="0" w:tplc="B22255EE">
      <w:start w:val="1"/>
      <w:numFmt w:val="decimal"/>
      <w:lvlText w:val="%1"/>
      <w:lvlJc w:val="left"/>
      <w:pPr>
        <w:ind w:left="102" w:hanging="540"/>
        <w:jc w:val="left"/>
      </w:pPr>
      <w:rPr>
        <w:rFonts w:hint="default"/>
        <w:lang w:val="ru-RU" w:eastAsia="en-US" w:bidi="ar-SA"/>
      </w:rPr>
    </w:lvl>
    <w:lvl w:ilvl="1" w:tplc="13AC1222">
      <w:numFmt w:val="none"/>
      <w:lvlText w:val=""/>
      <w:lvlJc w:val="left"/>
      <w:pPr>
        <w:tabs>
          <w:tab w:val="num" w:pos="360"/>
        </w:tabs>
      </w:pPr>
    </w:lvl>
    <w:lvl w:ilvl="2" w:tplc="1A0A63C0">
      <w:numFmt w:val="bullet"/>
      <w:lvlText w:val="•"/>
      <w:lvlJc w:val="left"/>
      <w:pPr>
        <w:ind w:left="2141" w:hanging="540"/>
      </w:pPr>
      <w:rPr>
        <w:rFonts w:hint="default"/>
        <w:lang w:val="ru-RU" w:eastAsia="en-US" w:bidi="ar-SA"/>
      </w:rPr>
    </w:lvl>
    <w:lvl w:ilvl="3" w:tplc="2ED89A86">
      <w:numFmt w:val="bullet"/>
      <w:lvlText w:val="•"/>
      <w:lvlJc w:val="left"/>
      <w:pPr>
        <w:ind w:left="3161" w:hanging="540"/>
      </w:pPr>
      <w:rPr>
        <w:rFonts w:hint="default"/>
        <w:lang w:val="ru-RU" w:eastAsia="en-US" w:bidi="ar-SA"/>
      </w:rPr>
    </w:lvl>
    <w:lvl w:ilvl="4" w:tplc="8188B61C">
      <w:numFmt w:val="bullet"/>
      <w:lvlText w:val="•"/>
      <w:lvlJc w:val="left"/>
      <w:pPr>
        <w:ind w:left="4182" w:hanging="540"/>
      </w:pPr>
      <w:rPr>
        <w:rFonts w:hint="default"/>
        <w:lang w:val="ru-RU" w:eastAsia="en-US" w:bidi="ar-SA"/>
      </w:rPr>
    </w:lvl>
    <w:lvl w:ilvl="5" w:tplc="DCD228F2">
      <w:numFmt w:val="bullet"/>
      <w:lvlText w:val="•"/>
      <w:lvlJc w:val="left"/>
      <w:pPr>
        <w:ind w:left="5203" w:hanging="540"/>
      </w:pPr>
      <w:rPr>
        <w:rFonts w:hint="default"/>
        <w:lang w:val="ru-RU" w:eastAsia="en-US" w:bidi="ar-SA"/>
      </w:rPr>
    </w:lvl>
    <w:lvl w:ilvl="6" w:tplc="1B52966E">
      <w:numFmt w:val="bullet"/>
      <w:lvlText w:val="•"/>
      <w:lvlJc w:val="left"/>
      <w:pPr>
        <w:ind w:left="6223" w:hanging="540"/>
      </w:pPr>
      <w:rPr>
        <w:rFonts w:hint="default"/>
        <w:lang w:val="ru-RU" w:eastAsia="en-US" w:bidi="ar-SA"/>
      </w:rPr>
    </w:lvl>
    <w:lvl w:ilvl="7" w:tplc="A37E84BC">
      <w:numFmt w:val="bullet"/>
      <w:lvlText w:val="•"/>
      <w:lvlJc w:val="left"/>
      <w:pPr>
        <w:ind w:left="7244" w:hanging="540"/>
      </w:pPr>
      <w:rPr>
        <w:rFonts w:hint="default"/>
        <w:lang w:val="ru-RU" w:eastAsia="en-US" w:bidi="ar-SA"/>
      </w:rPr>
    </w:lvl>
    <w:lvl w:ilvl="8" w:tplc="8228BAB6">
      <w:numFmt w:val="bullet"/>
      <w:lvlText w:val="•"/>
      <w:lvlJc w:val="left"/>
      <w:pPr>
        <w:ind w:left="8265" w:hanging="5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F7FA2"/>
    <w:rsid w:val="005D01D0"/>
    <w:rsid w:val="00BF7FA2"/>
    <w:rsid w:val="00DC7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7FA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7F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F7FA2"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BF7FA2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BF7FA2"/>
  </w:style>
  <w:style w:type="paragraph" w:styleId="a5">
    <w:name w:val="Balloon Text"/>
    <w:basedOn w:val="a"/>
    <w:link w:val="a6"/>
    <w:uiPriority w:val="99"/>
    <w:semiHidden/>
    <w:unhideWhenUsed/>
    <w:rsid w:val="005D01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01D0"/>
    <w:rPr>
      <w:rFonts w:ascii="Tahoma" w:eastAsia="Times New Roman" w:hAnsi="Tahoma" w:cs="Tahoma"/>
      <w:sz w:val="16"/>
      <w:szCs w:val="16"/>
      <w:lang w:val="ru-RU"/>
    </w:rPr>
  </w:style>
  <w:style w:type="paragraph" w:customStyle="1" w:styleId="1">
    <w:name w:val="Обычный1"/>
    <w:rsid w:val="005D01D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1336</Words>
  <Characters>7617</Characters>
  <Application>Microsoft Office Word</Application>
  <DocSecurity>0</DocSecurity>
  <Lines>63</Lines>
  <Paragraphs>17</Paragraphs>
  <ScaleCrop>false</ScaleCrop>
  <Company/>
  <LinksUpToDate>false</LinksUpToDate>
  <CharactersWithSpaces>8936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2023-10-01T09:08:00Z</cp:lastPrinted>
  <dcterms:created xsi:type="dcterms:W3CDTF">2023-10-01T09:06:00Z</dcterms:created>
  <dcterms:modified xsi:type="dcterms:W3CDTF">2023-10-01T09:09:00Z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2023-10-01T00:00:00Z</vt:filetime>
  </property>
</Properties>
</file>